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E3" w:rsidRPr="00130BE3" w:rsidRDefault="00130BE3" w:rsidP="00130BE3">
      <w:pPr>
        <w:spacing w:after="0" w:line="240" w:lineRule="auto"/>
        <w:jc w:val="center"/>
        <w:rPr>
          <w:rFonts w:ascii=".Helvetica NeueUI" w:eastAsia="Times New Roman" w:hAnsi=".Helvetica NeueUI" w:cs="Times New Roman"/>
          <w:sz w:val="32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32"/>
          <w:szCs w:val="44"/>
          <w:lang w:eastAsia="en-GB"/>
        </w:rPr>
        <w:t>RCCG VICTORY HOUSE LONDON</w:t>
      </w:r>
      <w:r w:rsidRPr="00130BE3">
        <w:rPr>
          <w:rFonts w:ascii=".Helvetica NeueUI" w:eastAsia="Times New Roman" w:hAnsi=".Helvetica NeueUI" w:cs="Times New Roman"/>
          <w:sz w:val="32"/>
          <w:szCs w:val="44"/>
          <w:lang w:eastAsia="en-GB"/>
        </w:rPr>
        <w:br/>
        <w:t>HEALING &amp;N DELIVERANCE CONFERENCE 2014</w:t>
      </w:r>
      <w:r w:rsidRPr="00130BE3">
        <w:rPr>
          <w:rFonts w:ascii=".Helvetica NeueUI" w:eastAsia="Times New Roman" w:hAnsi=".Helvetica NeueUI" w:cs="Times New Roman"/>
          <w:sz w:val="32"/>
          <w:szCs w:val="44"/>
          <w:lang w:eastAsia="en-GB"/>
        </w:rPr>
        <w:br/>
        <w:t>THEME: POWER TO FLOURISH</w:t>
      </w:r>
    </w:p>
    <w:p w:rsidR="00130BE3" w:rsidRPr="00130BE3" w:rsidRDefault="00130BE3" w:rsidP="00130BE3">
      <w:pPr>
        <w:spacing w:after="0" w:line="240" w:lineRule="auto"/>
        <w:jc w:val="center"/>
        <w:rPr>
          <w:rFonts w:ascii=".Helvetica NeueUI" w:eastAsia="Times New Roman" w:hAnsi=".Helvetica NeueUI" w:cs="Times New Roman"/>
          <w:sz w:val="32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32"/>
          <w:szCs w:val="44"/>
          <w:lang w:eastAsia="en-GB"/>
        </w:rPr>
        <w:t>DAY 5</w:t>
      </w:r>
    </w:p>
    <w:p w:rsidR="00130BE3" w:rsidRPr="00130BE3" w:rsidRDefault="00130BE3" w:rsidP="00130BE3">
      <w:pPr>
        <w:spacing w:after="0" w:line="240" w:lineRule="auto"/>
        <w:jc w:val="center"/>
        <w:rPr>
          <w:rFonts w:ascii=".Helvetica NeueUI" w:eastAsia="Times New Roman" w:hAnsi=".Helvetica NeueUI" w:cs="Times New Roman"/>
          <w:sz w:val="32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32"/>
          <w:szCs w:val="44"/>
          <w:lang w:eastAsia="en-GB"/>
        </w:rPr>
        <w:t>PRAYER TOPIC: LORD GIVE ME DOUBLE FOR MY TROUBLE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44"/>
          <w:szCs w:val="44"/>
          <w:lang w:eastAsia="en-GB"/>
        </w:rPr>
      </w:pP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  <w:t>SCRIPTURES: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  <w:t>Isaiah 61:7 (KJV)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For your shame ye shall have double; and for confusion they shall rejoice in their portion: therefore in their land they shall possess the double: everlasting joy shall be unto them.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  <w:t>Zechariah 9:12 (KJV)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Turn you to the strong hold</w:t>
      </w:r>
      <w:r w:rsidR="002D6CBD">
        <w:rPr>
          <w:rFonts w:ascii=".Helvetica NeueUI" w:eastAsia="Times New Roman" w:hAnsi=".Helvetica NeueUI" w:cs="Times New Roman"/>
          <w:sz w:val="24"/>
          <w:szCs w:val="44"/>
          <w:lang w:eastAsia="en-GB"/>
        </w:rPr>
        <w:t>, ye prisoners of hope: even to</w:t>
      </w: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day do I declare that I will render double unto thee;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  <w:t>2 Kings 2:9 (KJV)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And it came to pass, when they were gone over, that Elijah said unto Elisha, Ask what I shall do for thee, before I be taken away from thee. And Elisha said, I pray thee, let a double portion of thy spirit be upon 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b/>
          <w:sz w:val="24"/>
          <w:szCs w:val="44"/>
          <w:lang w:eastAsia="en-GB"/>
        </w:rPr>
        <w:t>PRAYER ARROWS: 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1. Praise God who has blessed us with all spiritual blessings in heavenly places.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2. Father, I thank You for giving me victory in every battle that has confronted me in life.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3. Every warrant of shame assigned against me, be burnt to ashes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4. Powers plotting to sift me as wheat, you will be disappointed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5. Father, in this season, give me a notable miracle that no one can deny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6. Lord, make me a Carrier of Your Power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7. Arrows of shame and dishonour targeted at me, return to your sender in Jesus name,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8. Holy Ghost, incubate me in your glorious fire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9. O Lord, for all my shame, give me double honour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10. Father replace my long duration problems with permanent duration blessings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11. Father let the lust of the flesh in my life die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12. Let every programme of failure fashioned against my life crash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13. Wicked devourer swallowing my blessings, you must vomit them now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14. Father, I pray for my friends that you will make them your friends forever in Jesus name,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15. Father, please help my helpers of destiny. Help them to succeed. Help them to flourish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16. Father, bless all your true Ministers and servants. Reward them with double of every blessing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17. Let every power blocking me from doing the will of God collapse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18. I challenge all my spiritual battles with fire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19. You womb of my destiny, open and begin to deliver double of every divine blessing due to me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20. Father visit everyone desiring godly spouse and godly children in Your Church this season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lastRenderedPageBreak/>
        <w:t>21. Father, as you bring me out of every challenge, land me into flourishing double promotion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22. Wicked arrows of spiritual demotion return and destroy your owners with double destruction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23. This year, my waiting will not be in vain. I will doubly flourish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24. Thou Goodness and Mercy, you will follow me all the days of my life in Jesus name.</w:t>
      </w:r>
    </w:p>
    <w:p w:rsidR="00130BE3" w:rsidRPr="00130BE3" w:rsidRDefault="00130BE3" w:rsidP="00130BE3">
      <w:pPr>
        <w:spacing w:after="0" w:line="240" w:lineRule="auto"/>
        <w:rPr>
          <w:rFonts w:ascii=".Helvetica NeueUI" w:eastAsia="Times New Roman" w:hAnsi=".Helvetica NeueUI" w:cs="Times New Roman"/>
          <w:sz w:val="24"/>
          <w:szCs w:val="44"/>
          <w:lang w:eastAsia="en-GB"/>
        </w:rPr>
      </w:pPr>
      <w:r w:rsidRPr="00130BE3">
        <w:rPr>
          <w:rFonts w:ascii=".Helvetica NeueUI" w:eastAsia="Times New Roman" w:hAnsi=".Helvetica NeueUI" w:cs="Times New Roman"/>
          <w:sz w:val="24"/>
          <w:szCs w:val="44"/>
          <w:lang w:eastAsia="en-GB"/>
        </w:rPr>
        <w:t>25. Thank You Lord for answering my prayers. </w:t>
      </w:r>
    </w:p>
    <w:p w:rsidR="006839B5" w:rsidRPr="00130BE3" w:rsidRDefault="006839B5">
      <w:pPr>
        <w:rPr>
          <w:sz w:val="2"/>
        </w:rPr>
      </w:pPr>
    </w:p>
    <w:sectPr w:rsidR="006839B5" w:rsidRPr="00130BE3" w:rsidSect="0068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Helvetica Neu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0BE3"/>
    <w:rsid w:val="00130BE3"/>
    <w:rsid w:val="002D6CBD"/>
    <w:rsid w:val="0068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Company>Hewlett-Packard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truepraises@hotmail.com</dc:creator>
  <cp:lastModifiedBy>truepraises@hotmail.com</cp:lastModifiedBy>
  <cp:revision>2</cp:revision>
  <dcterms:created xsi:type="dcterms:W3CDTF">2014-02-21T00:41:00Z</dcterms:created>
  <dcterms:modified xsi:type="dcterms:W3CDTF">2014-02-21T00:45:00Z</dcterms:modified>
</cp:coreProperties>
</file>