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40"/>
          <w:szCs w:val="24"/>
        </w:rPr>
      </w:pPr>
    </w:p>
    <w:p w:rsidR="00A920F7" w:rsidRPr="00A920F7" w:rsidRDefault="00A920F7" w:rsidP="00A920F7">
      <w:pPr>
        <w:autoSpaceDE w:val="0"/>
        <w:autoSpaceDN w:val="0"/>
        <w:adjustRightInd w:val="0"/>
        <w:spacing w:after="0" w:line="240" w:lineRule="auto"/>
        <w:jc w:val="center"/>
        <w:rPr>
          <w:rFonts w:ascii="Times New Roman" w:hAnsi="Times New Roman" w:cs="Times New Roman"/>
          <w:color w:val="000000"/>
          <w:sz w:val="36"/>
        </w:rPr>
      </w:pPr>
      <w:r w:rsidRPr="00A920F7">
        <w:rPr>
          <w:rFonts w:ascii="Times New Roman" w:hAnsi="Times New Roman" w:cs="Times New Roman"/>
          <w:sz w:val="40"/>
          <w:szCs w:val="24"/>
        </w:rPr>
        <w:t xml:space="preserve"> </w:t>
      </w:r>
      <w:r w:rsidRPr="00A920F7">
        <w:rPr>
          <w:rFonts w:ascii="Times New Roman" w:hAnsi="Times New Roman" w:cs="Times New Roman"/>
          <w:b/>
          <w:bCs/>
          <w:color w:val="000000"/>
          <w:sz w:val="36"/>
        </w:rPr>
        <w:t xml:space="preserve">RCCG VICTORY HOUSE LONDON </w:t>
      </w:r>
    </w:p>
    <w:p w:rsidR="00A920F7" w:rsidRPr="00A920F7" w:rsidRDefault="00A920F7" w:rsidP="00A920F7">
      <w:pPr>
        <w:autoSpaceDE w:val="0"/>
        <w:autoSpaceDN w:val="0"/>
        <w:adjustRightInd w:val="0"/>
        <w:spacing w:after="0" w:line="240" w:lineRule="auto"/>
        <w:jc w:val="center"/>
        <w:rPr>
          <w:rFonts w:ascii="Times New Roman" w:hAnsi="Times New Roman" w:cs="Times New Roman"/>
          <w:color w:val="000000"/>
          <w:sz w:val="36"/>
        </w:rPr>
      </w:pPr>
      <w:r w:rsidRPr="00A920F7">
        <w:rPr>
          <w:rFonts w:ascii="Times New Roman" w:hAnsi="Times New Roman" w:cs="Times New Roman"/>
          <w:b/>
          <w:bCs/>
          <w:color w:val="000000"/>
          <w:sz w:val="36"/>
        </w:rPr>
        <w:t xml:space="preserve">SUCCESS SCHOOL </w:t>
      </w:r>
    </w:p>
    <w:p w:rsidR="00A920F7" w:rsidRPr="00A920F7" w:rsidRDefault="00A920F7" w:rsidP="00A920F7">
      <w:pPr>
        <w:autoSpaceDE w:val="0"/>
        <w:autoSpaceDN w:val="0"/>
        <w:adjustRightInd w:val="0"/>
        <w:spacing w:after="0" w:line="240" w:lineRule="auto"/>
        <w:jc w:val="center"/>
        <w:rPr>
          <w:rFonts w:ascii="Times New Roman" w:hAnsi="Times New Roman" w:cs="Times New Roman"/>
          <w:color w:val="000000"/>
          <w:sz w:val="36"/>
        </w:rPr>
      </w:pPr>
      <w:r w:rsidRPr="00A920F7">
        <w:rPr>
          <w:rFonts w:ascii="Times New Roman" w:hAnsi="Times New Roman" w:cs="Times New Roman"/>
          <w:b/>
          <w:bCs/>
          <w:color w:val="000000"/>
          <w:sz w:val="36"/>
        </w:rPr>
        <w:t xml:space="preserve">SPIRITUAL WARFARE AND FINANCIAL BREAKTHROUGH 18/08/2010 </w:t>
      </w:r>
    </w:p>
    <w:p w:rsidR="00A920F7" w:rsidRDefault="00A920F7" w:rsidP="00A920F7">
      <w:pPr>
        <w:autoSpaceDE w:val="0"/>
        <w:autoSpaceDN w:val="0"/>
        <w:adjustRightInd w:val="0"/>
        <w:spacing w:after="0" w:line="240" w:lineRule="auto"/>
        <w:jc w:val="both"/>
        <w:rPr>
          <w:rFonts w:ascii="Times New Roman" w:hAnsi="Times New Roman" w:cs="Times New Roman"/>
          <w:b/>
          <w:bCs/>
          <w:color w:val="000000"/>
          <w:sz w:val="36"/>
          <w:u w:val="single"/>
        </w:rPr>
      </w:pP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b/>
          <w:bCs/>
          <w:color w:val="000000"/>
          <w:sz w:val="36"/>
          <w:u w:val="single"/>
        </w:rPr>
        <w:t xml:space="preserve">THE BURDEN (BONDAGE) OF JABEZ (1 Chronicle 4:9-10; </w:t>
      </w:r>
      <w:proofErr w:type="spellStart"/>
      <w:r w:rsidRPr="00A920F7">
        <w:rPr>
          <w:rFonts w:ascii="Times New Roman" w:hAnsi="Times New Roman" w:cs="Times New Roman"/>
          <w:b/>
          <w:bCs/>
          <w:color w:val="000000"/>
          <w:sz w:val="36"/>
          <w:u w:val="single"/>
        </w:rPr>
        <w:t>Eze</w:t>
      </w:r>
      <w:proofErr w:type="spellEnd"/>
      <w:r w:rsidRPr="00A920F7">
        <w:rPr>
          <w:rFonts w:ascii="Times New Roman" w:hAnsi="Times New Roman" w:cs="Times New Roman"/>
          <w:b/>
          <w:bCs/>
          <w:color w:val="000000"/>
          <w:sz w:val="36"/>
          <w:u w:val="single"/>
        </w:rPr>
        <w:t xml:space="preserve">. 48:38) </w:t>
      </w:r>
    </w:p>
    <w:p w:rsid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color w:val="000000"/>
          <w:sz w:val="36"/>
        </w:rPr>
        <w:t xml:space="preserve">The burden or bondage of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actually began at birth. It was a foundational problem as it has to do with the name given to him by his very own mother. This goes </w:t>
      </w:r>
      <w:proofErr w:type="spellStart"/>
      <w:r w:rsidRPr="00A920F7">
        <w:rPr>
          <w:rFonts w:ascii="Times New Roman" w:hAnsi="Times New Roman" w:cs="Times New Roman"/>
          <w:color w:val="000000"/>
          <w:sz w:val="36"/>
        </w:rPr>
        <w:t>along</w:t>
      </w:r>
      <w:proofErr w:type="spellEnd"/>
      <w:r w:rsidRPr="00A920F7">
        <w:rPr>
          <w:rFonts w:ascii="Times New Roman" w:hAnsi="Times New Roman" w:cs="Times New Roman"/>
          <w:color w:val="000000"/>
          <w:sz w:val="36"/>
        </w:rPr>
        <w:t xml:space="preserve"> way to further establish what we have been taught in the past on the roles names play in the lives of those bearing such names. However,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was quick to recognise the source of his problem and took appropriate action. His was a desperate cry from a man born into the tribe of Judah, a major player in the covenant blessing of Israel but found himself living far less than God’s ultimate for him. Through the instrument of prayers, he was able to change his destiny forever. These spiritual warfare prayers transformed his life to a more “blessed life” with extraordinary measure of divine favour, anointing and protection. He became an embodiment of God’s miraculous power. </w:t>
      </w: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proofErr w:type="spellStart"/>
      <w:r w:rsidRPr="00A920F7">
        <w:rPr>
          <w:rFonts w:ascii="Times New Roman" w:hAnsi="Times New Roman" w:cs="Times New Roman"/>
          <w:b/>
          <w:bCs/>
          <w:color w:val="000000"/>
          <w:sz w:val="36"/>
          <w:u w:val="single"/>
        </w:rPr>
        <w:t>Jabez</w:t>
      </w:r>
      <w:proofErr w:type="spellEnd"/>
      <w:r w:rsidRPr="00A920F7">
        <w:rPr>
          <w:rFonts w:ascii="Times New Roman" w:hAnsi="Times New Roman" w:cs="Times New Roman"/>
          <w:b/>
          <w:bCs/>
          <w:color w:val="000000"/>
          <w:sz w:val="36"/>
          <w:u w:val="single"/>
        </w:rPr>
        <w:t xml:space="preserve"> and his life burden: </w:t>
      </w: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color w:val="000000"/>
          <w:sz w:val="36"/>
        </w:rPr>
        <w:t xml:space="preserve">Prior to God’s intervention,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was living a life that betrayed God’s covenant to Abraham- the covenant of the blessed life. His had been a meaningless, empty and wasteful life.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had been operating under profitless hard labour as a result of the curse that was placed upon him from birth. He needed to break the circle of financial disfavour that shut the doors of breakthroughs and opportunities against him. He was just a sound and not a voice among his brethren and household. To be wealthy enough to fulfil God’s planned desires for one’s life, there is a battle to fight. </w:t>
      </w:r>
    </w:p>
    <w:p w:rsidR="00A920F7" w:rsidRDefault="00A920F7" w:rsidP="00A920F7">
      <w:pPr>
        <w:autoSpaceDE w:val="0"/>
        <w:autoSpaceDN w:val="0"/>
        <w:adjustRightInd w:val="0"/>
        <w:spacing w:after="0" w:line="240" w:lineRule="auto"/>
        <w:jc w:val="both"/>
        <w:rPr>
          <w:rFonts w:ascii="Times New Roman" w:hAnsi="Times New Roman" w:cs="Times New Roman"/>
          <w:b/>
          <w:bCs/>
          <w:color w:val="000000"/>
          <w:sz w:val="36"/>
          <w:u w:val="single"/>
        </w:rPr>
      </w:pP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b/>
          <w:bCs/>
          <w:color w:val="000000"/>
          <w:sz w:val="36"/>
          <w:u w:val="single"/>
        </w:rPr>
        <w:t xml:space="preserve">The Battle of </w:t>
      </w:r>
      <w:proofErr w:type="spellStart"/>
      <w:r w:rsidRPr="00A920F7">
        <w:rPr>
          <w:rFonts w:ascii="Times New Roman" w:hAnsi="Times New Roman" w:cs="Times New Roman"/>
          <w:b/>
          <w:bCs/>
          <w:color w:val="000000"/>
          <w:sz w:val="36"/>
          <w:u w:val="single"/>
        </w:rPr>
        <w:t>Jabez</w:t>
      </w:r>
      <w:proofErr w:type="spellEnd"/>
      <w:r w:rsidRPr="00A920F7">
        <w:rPr>
          <w:rFonts w:ascii="Times New Roman" w:hAnsi="Times New Roman" w:cs="Times New Roman"/>
          <w:b/>
          <w:bCs/>
          <w:color w:val="000000"/>
          <w:sz w:val="36"/>
          <w:u w:val="single"/>
        </w:rPr>
        <w:t xml:space="preserve">. </w:t>
      </w: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color w:val="000000"/>
          <w:sz w:val="36"/>
        </w:rPr>
        <w:t xml:space="preserve">It was a battle to break the circle of pain and sorrows surrounding his life. The battle to destroy the forces responsible for his lack of achievement. His past was pitiful, his future was hopeless. His battle was to stop a circle of frustration, rejection, disappointment and poverty for himself and the generation after him. It was a battle to break the </w:t>
      </w:r>
      <w:proofErr w:type="spellStart"/>
      <w:r w:rsidRPr="00A920F7">
        <w:rPr>
          <w:rFonts w:ascii="Times New Roman" w:hAnsi="Times New Roman" w:cs="Times New Roman"/>
          <w:color w:val="000000"/>
          <w:sz w:val="36"/>
        </w:rPr>
        <w:t>the</w:t>
      </w:r>
      <w:proofErr w:type="spellEnd"/>
      <w:r w:rsidRPr="00A920F7">
        <w:rPr>
          <w:rFonts w:ascii="Times New Roman" w:hAnsi="Times New Roman" w:cs="Times New Roman"/>
          <w:color w:val="000000"/>
          <w:sz w:val="36"/>
        </w:rPr>
        <w:t xml:space="preserve"> evil parental pronouncement /curse that followed him from birth. </w:t>
      </w:r>
    </w:p>
    <w:p w:rsidR="00A920F7" w:rsidRDefault="00A920F7" w:rsidP="00A920F7">
      <w:pPr>
        <w:autoSpaceDE w:val="0"/>
        <w:autoSpaceDN w:val="0"/>
        <w:adjustRightInd w:val="0"/>
        <w:spacing w:after="0" w:line="240" w:lineRule="auto"/>
        <w:jc w:val="both"/>
        <w:rPr>
          <w:rFonts w:ascii="Times New Roman" w:hAnsi="Times New Roman" w:cs="Times New Roman"/>
          <w:b/>
          <w:bCs/>
          <w:color w:val="000000"/>
          <w:sz w:val="36"/>
          <w:u w:val="single"/>
        </w:rPr>
      </w:pP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b/>
          <w:bCs/>
          <w:color w:val="000000"/>
          <w:sz w:val="36"/>
          <w:u w:val="single"/>
        </w:rPr>
        <w:t xml:space="preserve">The breakthrough of </w:t>
      </w:r>
      <w:proofErr w:type="spellStart"/>
      <w:r w:rsidRPr="00A920F7">
        <w:rPr>
          <w:rFonts w:ascii="Times New Roman" w:hAnsi="Times New Roman" w:cs="Times New Roman"/>
          <w:b/>
          <w:bCs/>
          <w:color w:val="000000"/>
          <w:sz w:val="36"/>
          <w:u w:val="single"/>
        </w:rPr>
        <w:t>Jabez</w:t>
      </w:r>
      <w:proofErr w:type="spellEnd"/>
      <w:r w:rsidRPr="00A920F7">
        <w:rPr>
          <w:rFonts w:ascii="Times New Roman" w:hAnsi="Times New Roman" w:cs="Times New Roman"/>
          <w:b/>
          <w:bCs/>
          <w:color w:val="000000"/>
          <w:sz w:val="36"/>
          <w:u w:val="single"/>
        </w:rPr>
        <w:t xml:space="preserve">: (Matthew 7:7; Jer. 29:12-14) </w:t>
      </w:r>
    </w:p>
    <w:p w:rsid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color w:val="000000"/>
          <w:sz w:val="36"/>
        </w:rPr>
        <w:t xml:space="preserve">The breakthrough of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came as a result of his prayers. His prayers were effective and the Lord granted his request. As we seek the Lord today, He will grant our entire request in Jesus name. </w:t>
      </w: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p>
    <w:p w:rsidR="00A920F7" w:rsidRPr="00A920F7" w:rsidRDefault="00A920F7" w:rsidP="00A920F7">
      <w:pPr>
        <w:autoSpaceDE w:val="0"/>
        <w:autoSpaceDN w:val="0"/>
        <w:adjustRightInd w:val="0"/>
        <w:spacing w:after="0" w:line="240" w:lineRule="auto"/>
        <w:jc w:val="both"/>
        <w:rPr>
          <w:rFonts w:ascii="Times New Roman" w:hAnsi="Times New Roman" w:cs="Times New Roman"/>
          <w:color w:val="000000"/>
          <w:sz w:val="36"/>
        </w:rPr>
      </w:pPr>
      <w:r w:rsidRPr="00A920F7">
        <w:rPr>
          <w:rFonts w:ascii="Times New Roman" w:hAnsi="Times New Roman" w:cs="Times New Roman"/>
          <w:b/>
          <w:bCs/>
          <w:color w:val="000000"/>
          <w:sz w:val="36"/>
        </w:rPr>
        <w:t xml:space="preserve">Prayer Point. </w:t>
      </w:r>
    </w:p>
    <w:p w:rsidR="00A920F7" w:rsidRPr="00A920F7" w:rsidRDefault="00A920F7" w:rsidP="00A920F7">
      <w:pPr>
        <w:numPr>
          <w:ilvl w:val="0"/>
          <w:numId w:val="1"/>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Lord, I thank you because you are the God that answers prayers. Thank you for the covenant of blessings over my life.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2"/>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Thou Lord that changed the identity of Jacob to Israel, arise and change my spiritual, physical and financial identity forever.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3"/>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I reject every evil curse and deceptive family manipulation operating in my life as a result of my name in the name of Jesus.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4"/>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Lord arise! reverse every evil vow and curse of poverty operating in my life in Jesus name.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5"/>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I command My name (call your full names), my spirit, my soul, my body and my total identity to respond to Abraham’s covenant of abundant blessing from now on in the name of Jesus.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6"/>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Father, let all curses, agents, forces and plantations of impossibility and sorrow over my life, catch fire and be destroyed in Jesus name. </w:t>
      </w:r>
    </w:p>
    <w:p w:rsidR="00A920F7" w:rsidRPr="00A920F7" w:rsidRDefault="00A920F7" w:rsidP="00A920F7">
      <w:pPr>
        <w:autoSpaceDE w:val="0"/>
        <w:autoSpaceDN w:val="0"/>
        <w:adjustRightInd w:val="0"/>
        <w:spacing w:after="0" w:line="240" w:lineRule="auto"/>
        <w:rPr>
          <w:rFonts w:ascii="Times New Roman" w:hAnsi="Times New Roman" w:cs="Times New Roman"/>
          <w:color w:val="000000"/>
          <w:sz w:val="36"/>
        </w:rPr>
      </w:pPr>
    </w:p>
    <w:p w:rsidR="00A920F7" w:rsidRPr="00A920F7" w:rsidRDefault="00A920F7" w:rsidP="00A920F7">
      <w:pPr>
        <w:numPr>
          <w:ilvl w:val="0"/>
          <w:numId w:val="7"/>
        </w:numPr>
        <w:autoSpaceDE w:val="0"/>
        <w:autoSpaceDN w:val="0"/>
        <w:adjustRightInd w:val="0"/>
        <w:spacing w:after="0" w:line="240" w:lineRule="auto"/>
        <w:ind w:left="360" w:hanging="360"/>
        <w:rPr>
          <w:rFonts w:ascii="Times New Roman" w:hAnsi="Times New Roman" w:cs="Times New Roman"/>
          <w:color w:val="000000"/>
          <w:sz w:val="36"/>
        </w:rPr>
      </w:pPr>
      <w:r w:rsidRPr="00A920F7">
        <w:rPr>
          <w:rFonts w:ascii="Times New Roman" w:hAnsi="Times New Roman" w:cs="Times New Roman"/>
          <w:color w:val="000000"/>
          <w:sz w:val="36"/>
        </w:rPr>
        <w:t xml:space="preserve">Father, You answered </w:t>
      </w:r>
      <w:proofErr w:type="spellStart"/>
      <w:r w:rsidRPr="00A920F7">
        <w:rPr>
          <w:rFonts w:ascii="Times New Roman" w:hAnsi="Times New Roman" w:cs="Times New Roman"/>
          <w:color w:val="000000"/>
          <w:sz w:val="36"/>
        </w:rPr>
        <w:t>Jabez</w:t>
      </w:r>
      <w:proofErr w:type="spellEnd"/>
      <w:r w:rsidRPr="00A920F7">
        <w:rPr>
          <w:rFonts w:ascii="Times New Roman" w:hAnsi="Times New Roman" w:cs="Times New Roman"/>
          <w:color w:val="000000"/>
          <w:sz w:val="36"/>
        </w:rPr>
        <w:t xml:space="preserve">, answer me today. Bless me indeed; Enlarge my coast; Let your hand be upon me and keep me from pain, poverty and sorrow in the name of Jesus. </w:t>
      </w:r>
    </w:p>
    <w:p w:rsidR="007B37A6" w:rsidRPr="00A920F7" w:rsidRDefault="007B37A6">
      <w:pPr>
        <w:rPr>
          <w:sz w:val="36"/>
        </w:rPr>
      </w:pPr>
    </w:p>
    <w:sectPr w:rsidR="007B37A6" w:rsidRPr="00A920F7" w:rsidSect="00F27202">
      <w:pgSz w:w="11904" w:h="17340"/>
      <w:pgMar w:top="614" w:right="1272" w:bottom="179" w:left="15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8C0404"/>
    <w:multiLevelType w:val="hybridMultilevel"/>
    <w:tmpl w:val="7E1FBE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AEBB04"/>
    <w:multiLevelType w:val="hybridMultilevel"/>
    <w:tmpl w:val="36A91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C7CB1F"/>
    <w:multiLevelType w:val="hybridMultilevel"/>
    <w:tmpl w:val="85C6F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4E7C52"/>
    <w:multiLevelType w:val="hybridMultilevel"/>
    <w:tmpl w:val="5C8000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F6260E"/>
    <w:multiLevelType w:val="hybridMultilevel"/>
    <w:tmpl w:val="8C02D7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EF1C116"/>
    <w:multiLevelType w:val="hybridMultilevel"/>
    <w:tmpl w:val="00B1A2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FDE6BF"/>
    <w:multiLevelType w:val="hybridMultilevel"/>
    <w:tmpl w:val="5E394E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A920F7"/>
    <w:rsid w:val="007B37A6"/>
    <w:rsid w:val="00A92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Hewlett-Packard</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truepraises@hotmail.com</dc:creator>
  <cp:lastModifiedBy>truepraises@hotmail.com</cp:lastModifiedBy>
  <cp:revision>1</cp:revision>
  <dcterms:created xsi:type="dcterms:W3CDTF">2013-12-21T18:46:00Z</dcterms:created>
  <dcterms:modified xsi:type="dcterms:W3CDTF">2013-12-21T18:47:00Z</dcterms:modified>
</cp:coreProperties>
</file>